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05" w:rsidRPr="00EC5205" w:rsidRDefault="0022481F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9248775" cy="6044117"/>
            <wp:effectExtent l="0" t="0" r="0" b="0"/>
            <wp:docPr id="1" name="Рисунок 1" descr="C:\Users\Лдия\Desktop\СКАНЕР ТИТУЛЬНИКОВ\10 ОБ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дия\Desktop\СКАНЕР ТИТУЛЬНИКОВ\10 ОБЖ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4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ОБЖ (10 класс – базовое изучение предмета) составлена в соответствии с Федеральным компонентом государственного образовательного стандарта общего образования в соответствии с требованиями Федерального государственного образовательного стандарта среднего (полного) общего образования.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Курс обеспечивает преподавание ОБЖ в 10 классах на базовом уровне. Данная программа ориентирована на 35 учебных часов (1 час в неделю). Данная программа разработана на основе авторской программой: Основы безопасности жизнедеятельности. Программа. 10-11 классы/А.Т. Смирнов, Б.О. Хренников. – М.: Просвещение, 2012.В качестве учебника в учебном процессе используется учебник Основы безопасности жизнедеятельности. 10 класс: учебник для общеобразовательных учреждений: базовый/ А.Т. Смирнов, Б.О. Хренников; под ред. А.Т. Смирнова; - 3-е изд., - М.: Просвещение, 2016.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Изучение курса обеспечивается учебно-методическим комплектом, включающим в себя:</w:t>
      </w:r>
    </w:p>
    <w:p w:rsidR="00EC5205" w:rsidRPr="00EC5205" w:rsidRDefault="00EC5205" w:rsidP="00EC52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учебник Основы безопасности жизнедеятельности. 10 класс: учебник для общеобразовательных учреждений: базовый/ А.Т. Смирнов, Б.О. Хренников; под ред. А.Т. Смирнова; - 3-е изд., - М.: Просвещение, 2016.;</w:t>
      </w:r>
    </w:p>
    <w:p w:rsidR="00EC5205" w:rsidRPr="00EC5205" w:rsidRDefault="00EC5205" w:rsidP="00EC52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авторской программой: Основы безопасности жизнедеятельности. Программа. 10-11 классы/А.Т. Смирнов, Б.О. Хренников. – М.: Просвещение, 2012.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Дополнительным учебным пособием является: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Терроризм. Это должен знать каждый: рекомендации, разработанные Службой по борьбе с терроризмом Управления ФСБ России / Под ред. А. А.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Кокорева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Изограф, 2000.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Тупикин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Е. И., Смирнов А. Т.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безопасности жизнедеятельности: Тестовый контроль качества знаний старшеклассников: 10—11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Просвещение, 2002.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Уголовный кодекс Российской Федерации (последняя редакция).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Федеральные законы «О статусе военнослужащих», «О воинской обязанности и военной службе», «Об альтернативной гражданской службе», «О внесении изменений в Федеральный закон «О воинской обязанности и военной службе» и статью 14 Закона РФ «Об образовании», «О противодействии терроризму»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Собрание законодательства Российской Федерации: Официальное издание. — М, 1998; 2003—2006.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Физическая культура: Учеб. для учащихся 5—7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учреждений / Под ред. М. Я.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Виленского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Просвещение, 2007.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здорового образа жизни подростков на уроках ОБЖ: Метод. пособие / А. Т. Смирнов, Б. И. Мишин. — М.: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Вентана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-Граф, 2002.</w:t>
      </w:r>
    </w:p>
    <w:p w:rsidR="00EC5205" w:rsidRPr="00EC5205" w:rsidRDefault="00EC5205" w:rsidP="00EC520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Чрезвычайные ситуации: Энциклопедия школьника / Под общ. Ред. С. К. Шойгу. — М., 2004.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Разделы направления содержания образовательной программы «Основы безопасности жизнедеятельности» позволяют реализовать следующие содержательные линии НРК.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 </w:t>
      </w: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социально-экономической и правовой содержательной линии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обеспечивает овладение учащимися 10 классов культурой профессионального самоопределения, основами экономической культуры, системой делового общения, уровня коммуникативной компетентности, приобщение к профессиональной деятельности как одного из средств самореализации личности.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Реализация </w:t>
      </w: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содержательной линии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информационная культура обеспечивает формирование у учащихся 10 классов знание основных видов информации и средств ее приобретения, умение оценивать и отбирать информацию для решения задач в практической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Содержательные </w:t>
      </w: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линии экологическая культура, культура здоровья и охраны жизнедеятельности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позволяет сформировать у учащихся 10-11 классов владение нормами экологического поведения в производственной деятельности, готовность занять активную экологически целесообразную позицию в конкретной ситуации; обеспечивает знания требований, предъявляемых профессиями к человеку, умение учитывать состояние здоровья при выборе профессиональной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изучения предмета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Изучение ОБЖ на базовом уровне среднего (полного) общего образования направлено на достижение следующих целей:</w:t>
      </w:r>
    </w:p>
    <w:p w:rsidR="00EC5205" w:rsidRPr="00EC5205" w:rsidRDefault="00EC5205" w:rsidP="00EC52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 у обучаемых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государства;</w:t>
      </w:r>
    </w:p>
    <w:p w:rsidR="00EC5205" w:rsidRPr="00EC5205" w:rsidRDefault="00EC5205" w:rsidP="00EC520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 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 потребности ведения здорового образа жизни; необходимых моральных, физических и психологических качеств для выполнения конституционного долга и обязанности гражданина России по защите Отечества;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Требования к уровню подготовки учащихся 10 классов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результате изучения ОБЖ на базовом уровне ученик должен знать/понимать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школы должен </w:t>
      </w: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знать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правила безопасного поведения в повседневной жизни и в условиях чрезвычайной ситуации, а также правила личной безопасности при угрозе террористического акта;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организацию защиты населения в Российской Федерации от чрезвычайных ситуаций природного и техногенного характера и организационные основы борьбы с терроризмом;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принципы здорового образа жизни;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правила оказания первой медицинской помощи,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уметь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грамотно действовать при возникновении угрозы чрезвычайной ситуации и во время чрезвычайной ситуации;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оказывать первую медицинскую помощь при неотложных состояниях;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·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пользоваться справочной литературой для целенаправленной подготовки к военной службе с учетом индивидуальных качеств.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жизни; владению навыками в области гражданской обороны; формированию психологической и физической готовности к прохождению военной службы по призыву.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сможет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Основы комплексной безопасности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.</w:t>
      </w:r>
      <w:proofErr w:type="gramEnd"/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Защита населения Российской Федерации от опасных и чрезвычайных ситуаций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Основы обороны государства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Элементы начальной военной подготовки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Приводить примеры сигналов управления строем с помощью рук, флажков и фонаря;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определять назначение, устройство частей и механизмов автомата Калашникова;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выполнять чистку и смазку автомата Калашникова;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выполнять нормативы неполной разборки и сборки автомата Калашникова;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описывать работу частей и механизмов автомата Калашникова при стрельбе;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выполнять норматив снаряжения магазина автомата Калашникова патронами;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описывать работу частей и механизмов гранаты при метании;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Военно-профессиональная деятельность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изучаемого курса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14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97"/>
        <w:gridCol w:w="1048"/>
      </w:tblGrid>
      <w:tr w:rsidR="00EC5205" w:rsidRPr="00EC5205" w:rsidTr="00EC5205">
        <w:tc>
          <w:tcPr>
            <w:tcW w:w="99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 Содержание учебного предмета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Структура курса «Основы безопасности жизнедеятельности» при модульном построении содержания основного общего образования включает в себя два учебных модуля и пять разделов. Под учебным модулем следует понимать конструктивно завершенную часть курса, основанную на его методологии и включающую в себя такой объем учебного материала, который позволяет использовать его как самостоятельный учебный компонент системы курса «Основы безопасности жизнедеятельности»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Модуль I (М-I). Основы безопасности личности, общества и государства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Обеспечивает формирование у обучаемых комплексной безопасности жизнедеятельности в повседневной жизни и в различных опасных и чрезвычайных ситуациях. Модуль включает в себя три раздела.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I (Р-I). Основы комплексной безопасности.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II (Р-II). Защита населения Российской Федерации от чрезвычайных ситуаций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III (Р-III). Основы противодействия терроризму и экстремизму в Российской Федерации.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Модуль II (М-II). Основы медицинских знаний и здорового образа жизни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помощь. Модуль включает в себя два раздела.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IV (Р- IV). Основы здорового образа жизни.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V (Р-V). Основы медицинских знаний и оказание первой медицинской помощи.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Модуль III (М-III) Обеспечение военной безопасности государства.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VI Основы обороны государства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 VII Основы военной службы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Содержание учебной программы для учащихся 10 класса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Программа выстроена по трем логически взаимосвязанным модулям: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Модуль I (М-I). Основы безопасности личности, общества и государства</w:t>
            </w:r>
          </w:p>
        </w:tc>
        <w:tc>
          <w:tcPr>
            <w:tcW w:w="10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Раздел I. Основы комплексной безопасности.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 Обеспечение личной безопасности в повседневной жизни. 1ии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Тема1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</w:t>
      </w: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Автономное пребывание человека в природной среде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Автономное пребывание человека в природе. Добровольная и вы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нужденная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автономия. Причины, приводящие человека к автономному существованию в природе. Способы подготовки человека к автономному существованию в природной среде.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2. Практическая подготовка к автономному пребыванию в природной среде.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Ориентирование на местности. Способы определения сторон горизонта. Определение своего местонахождения и направления движения на местности. Подготовка к выходу на природу. Порядок движения по маршруту. Определение места для бивака и организация бивачных работ. Разведение костра, приготовление пищи на костре, меры пожарной безопасности.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3. Обеспечение личной безопасности на дорогах.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причины дорожно-транспортного травматизма. Роль «человеческого фактора» в возникновении ДТП. Правила безопасного поведения на дорогах пешеходов и пассажиров. Общие обязанности водителя. Уровень культуры водителя и безопасность на дорогах.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4. Обеспечение личной безопасности в криминогенных ситуациях.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Наиболее вероятные ситуации криминогенного характера на улице, в транспорте, в общественном месте, в подъезде дома, в лифте. Правила безопасного поведения в местах с повышенной криминогенной опасностью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2. Личная безопасность в условиях чрезвычайных ситуаций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5. Чрезвычайные ситуации природного характера.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Чрезвычайные ситуации природного, причины их возникновения и возможные последствия.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6. Рекомендации населению по правилам безопасного поведения в условиях чрезвычайных ситуаций природного характера: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геологического, метеорологического, гидрологического и биологического происхождения.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7. Чрезвычайные ситуации техногенного характер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Чрезвычайные ситуации техногенного характера, причины их возникновения и возможные последствия.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8. Рекомендации населению по обеспечению личной безопасности в условиях ЧС техногенного характера.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3. Современный комплекс проблем безопасности военного характера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9. Военные угрозы национальной безопасности России и национальная оборона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Военные угрозы национальной безопасности России. Национальные интересы России в военной сфере, защита ее независимости, суверенитета, территориальной целостности, обеспечение условий для мирного, демократического развития государства.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10. Характер современных войн и вооруженных конфликтов.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II. Защита населения Российской Федерации от чрезвычайных ситуаций природного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 техногенного характера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4. Нормативно-правовая база Российской Федерации по обеспечению безопасности личности, общества и государства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11. Нормативно-правовая база РФ в области безопасности населения в ЧС.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 12. Единая государственная система предупреждения и ликвидации чрезвычайных ситуаций (РСЧС), её структура и задачи.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Единая государственная система предупреждения и ликвидации. </w:t>
      </w: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Организационные основы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чрезвычайных ситуаций, ее предназначение, структура и основные задачи.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3 Основы противодействия терроризму и экстремизму в Российской Федерации.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5 Экстремизм и терроризм- чрезвычайные опасности для общества и государства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13. Терроризм и террористическая деятельность, их цели и последствия.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Экстремизм и экстремистская деятельность. Основные принципы и направления террористической и экстремистской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14. Факторы, способствующие вовлечению в террористическую деятельность. Профилактика их влияния.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15. Экстремизм и экстремистская деятельность.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16. Основные принципы и направления противодействия террористической и экстремисткой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6. Нормативно-правовая база борьбы с терроризмом и экстремизмом в РФ.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17. Положения Конституции Российской Федерации. Концепции противодействия терроризму в Российской Федерации. Федеральный закон «О противодействия терроризму» и «О противодействии экстремистской деятельности»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18. Роль государства в обеспечении национальной безопасности Российской Федерации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7. Духовно-нравственные основы противодействия терроризму и экстремизму.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19. Значение нравственных позиций и личных качеств в формировании антитеррористического поведения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Тема 20. Культура безопасности жизнедеятельности - условие формирования антитеррористического поведения и </w:t>
      </w:r>
      <w:proofErr w:type="spellStart"/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антиэкстремистского</w:t>
      </w:r>
      <w:proofErr w:type="spellEnd"/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мышления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8. Уголовная ответственность за участие в террористической и экстремисткой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21. Уголовная ответственность за террористическую деятельность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22. Ответственность за осуществление экстремистской деятельности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9. Обеспечение личной безопасности при угрозе террористического акта.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23. Правила безопасности поведения при угрозе террористического акта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Модуль II (М-II). Основы медицинских знаний и здорового образа жизни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IV. Основы здорового образа жизни.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10. Основы медицинских знаний и профилактика инфекционных заболеваний.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24. Сохранение и укрепление здоровья — важнейшая составляющая подготовки молодежи к военной службе и трудовой деятельности.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25. Основные инфекционные заболевания, их классификация и профилактика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11. Здоровый образ жизни и его составляющие.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26. Здоровый образ жизни.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27. Биологические ритмы и их влияние на человека.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28. Значение двигательной активности и физической культуры для здоровья человека.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29. Вредные привычки, их влияние на здоровье. Профилактика вредных привычек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Модуль III (М-III). Обеспечение военной безопасности государства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VI. Основы обороны государства.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12. Гражданская оборона — составная часть обороноспособности страны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30. Гражданская оборона-составная часть обороноспособности страны.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 Организация управления гражданской обороной. Структура управления и органы управления гражданской обороной.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31. Основные виды оружия и их поражающие факторы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32. Оповещение и информирование населения о ЧС мирного и военного времени.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33. Инженерная защита населения от ЧС мирного и военного времени.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34. Средства индивидуальной защиты.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35. Организация проведения аварийно-спасательных работ в зоне ЧС.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36. Организация ГО в общеобразовательном учреждении.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Глава 13. Вооруженные Силы Российской Федерации — защита нашего Отечества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37. История создания Вооруженных Сил Российской Федерации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Организация вооруженных сил Московского государства в XIV—XV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 создание массовой армии. Создание советских Вооруженных Сил, их структура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38. Память поколений — дни воинской славы России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Дни воинской славы России — дни славных побед, сыгравших решающую роль в истории государства. Основные формы увековечения памяти российских воинов, отличившихся в сражениях, связанных с днями воинской славы России.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39. Состав Вооруженных Сил Российской Федерации.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Руководство и управление Вооруженными Силами Российской Федерации. Виды и рода войск Вооруженных Сил Российской Федерации, специальные войска, военные округа и флоты. Руководство и управление Вооруженными Силами Российской Федерации.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14. Виды Вооруженных Сил Российской Федерации и рода войск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 40. Сухопутные войска, их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Сухопутные войска. Вооружение и военная техника сухопутных войск</w:t>
      </w: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41. Военно-воздушные Силы (ВВС), их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Военно-воздушные Силы. Вооружение и военная техника ВВС.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42. Военно-морской флот (ВМФ), его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Военно-морской флот (ВМФ), его состав и предназначение. Вооружение и военная техника.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43. Ракетные войска стратегического назначения (PBСH), их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Ракетные войска стратегического назначения (PBСH), их состав и предназначение. Вооружение и военная техника.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44. Воздушно-десантные войска, их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Воздушно-десантные войска, их состав и предназначение. Вооружение и военная техника.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45. Войска воздушно-космической обороны, их состав и предназначение.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Космические войска, их состав и предназначение. Вооружение и военная техника.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46. Войска и воинские формирования, не входящие в состав Вооруженных сил России.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Глава 15. Боевые традиции Вооруженных Сил России.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47. Патриотизм и верность воинскому долгу-качества защитника Отечества.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48. Дружба и войсковое товарищество-основа боевой готовности частей и подразделений.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7. Основы военной службы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16. Размещение и быт военнослужащих.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49. Размещение военнослужащих.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50. Распределение времени и повседневный порядок.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51. Сохранение и укрепление здоровья военнослужащих.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17. Суточный наряд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52. Суточный наряд. Общие положения.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53. Обязанности дежурного по роте.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Тема 54. Обязанности дневального по </w:t>
      </w:r>
      <w:bookmarkStart w:id="0" w:name="_GoBack"/>
      <w:bookmarkEnd w:id="0"/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роте.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18. Организация караульной службы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55. Организация караульной службы. Общие положения.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56. Часовой и его неприкосновенность.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57. Обязанности часового.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19. Строевая подготовка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58. Строи и управление ими.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59. Строевые приемы и движение без оружия.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60. Выполнение воинского приветствия без оружия на месте и в движении.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61. Выход из строя и возвращение в строй. Подход к начальнику и отход от него.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62. Строи отделения, развернутый строй, походный строй.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62. Выполнение воинского приветствия в строю, на месте и в движении.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20. Огневая подготовка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Тема 62. Назначение и боевые свойства автомата Калашникова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Автомат Калашникова, работа частей и механизмов автомата, его чистка. Смазка и хранение. Подготовка автомата к стрельбе. Меры безопасности при стрельбе.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63. Порядок неполной разборки и сборки автомата Калашникова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Порядок неполной разборки и сборки автомата Калашникова. Приёмы и правила стрельбы из автомата.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64. Приемы и правила стрельбы из автомата.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Глава 21. Тактическая подготовка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65. Современный бой.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Основные виды боя. Действия солдата в бою, обязанности солдата в бою, передвижения солдата в бою. Команды, подаваемые на передвижение в бою, и порядок их выполнения. Выбор места для стрельбы, самоокапывания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Тема 66. Обязанности солдата в бою.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Учебно-тематический план по предмету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«ОБЖ», 10 класс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(35 часов в год, 1 час в неделю)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75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7"/>
        <w:gridCol w:w="3458"/>
        <w:gridCol w:w="863"/>
        <w:gridCol w:w="1184"/>
        <w:gridCol w:w="1448"/>
      </w:tblGrid>
      <w:tr w:rsidR="00EC5205" w:rsidRPr="00EC5205" w:rsidTr="00EC5205">
        <w:tc>
          <w:tcPr>
            <w:tcW w:w="5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31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(раздел учебника)</w:t>
            </w:r>
          </w:p>
        </w:tc>
        <w:tc>
          <w:tcPr>
            <w:tcW w:w="31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</w:tr>
      <w:tr w:rsidR="00EC5205" w:rsidRPr="00EC5205" w:rsidTr="00EC520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23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 них</w:t>
            </w:r>
          </w:p>
        </w:tc>
      </w:tr>
      <w:tr w:rsidR="00EC5205" w:rsidRPr="00EC5205" w:rsidTr="00EC5205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Теория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Практика</w:t>
            </w:r>
          </w:p>
        </w:tc>
      </w:tr>
      <w:tr w:rsidR="00EC5205" w:rsidRPr="00EC5205" w:rsidTr="00EC5205">
        <w:trPr>
          <w:trHeight w:val="390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Основы комплексной безопасности жизни.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795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Защита населения РФ от ЧС природного и техногенного характера.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795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Основы противодействия терроризму и экстремизму в РФ.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615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Основы здорового образа жизни.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615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Вооруженные Силы Российской Федерации-защитники нашего Отечества.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165"/>
        </w:trPr>
        <w:tc>
          <w:tcPr>
            <w:tcW w:w="39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1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Учебно-методическое обеспечение предмета</w:t>
      </w:r>
    </w:p>
    <w:p w:rsidR="00EC5205" w:rsidRPr="00EC5205" w:rsidRDefault="00EC5205" w:rsidP="00EC520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Основная учебно-методическая литература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Альт шулер В. М., Надеждин А. В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Наркомания: дорога в бездну: Кн. Для учителей и родителей. — М.: Просвещение, 2000.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Армия государства Российского и защита Отечества/Под ред. В. В. Смирнова. — М.: Просвещение, 2004.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Байер К., </w:t>
      </w: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Шейнберг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Л.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Здоровый образ жизни / Пер. с англ. – М.: Мир, 1997.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Баллингер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Э.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Учебная гимнастика: Двигательные упражнения для успешной учебы в школе. — М.: Просвещение, 1996.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Безопасность жизнедеятельности: Учеб. – 3-е изд.,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перераб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и доп. / Под ред. Э. А.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Арустамова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Издательский Дом «Дашков и К°», 2001.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Большой энциклопедический словарь. — М.: Научное издательство «Большая Российская энциклопедия». — СПб</w:t>
      </w:r>
      <w:proofErr w:type="gram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.: </w:t>
      </w:r>
      <w:proofErr w:type="spellStart"/>
      <w:proofErr w:type="gram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Норинт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1997.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Васнев В. А., Чинённый С. А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Основы подготовки к военной службе: Кн. Для учителя. — М.: Просвещение, 2002.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Военная доктрина Российской Федерации // Вестник военной информации. — 2000. — № 5.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Военная психология и педагогика: Учеб. пособие / Под общ. ред. генерал-полковника В. Ф. Кулакова. — М.: Совершенство, 1998.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Военное законодательство Российской империи (кодекс русского Военного права). — М.: Военный университет, 1996.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Военный энциклопедический словарь. —М.: Военное издательство, 1983.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Гражданская защита: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Энцикл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словарь / [Ю. Л. Воробьев и др.; под общ. ред. С. К. Шойгу]. – М.: ДЭКС-ПРЕСС, 2005.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Здоровая семья / Пер. с англ. М. Г.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Лунко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Д. А. Иванова. — М.: Крон-Пресс, 1994.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Конституция Российской Федерации (последняя редакция).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Концепция национальной безопасности Российской Федерации // Вестник военной информации. — 2000. — № 2.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Краткая медицинская энциклопедия: В 2 т. / Главный ред. академик РАМН В. И. Покровский. — М.: Научно-практическое объединение «Медицинская энциклопедия»; Крон-Пресс, 1994.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Лях В. И., </w:t>
      </w: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Зданевич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А. А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Физическая культура: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для учащихся 8–9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учреждений / Под общ. ред. В. И. Ляха. — М.: Просвещение, 2005–2006.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Мардерфельд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В. Л.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500 тестов по учебному курсу «Основы безопасности жизнедеятельности»: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пособ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для учителя. — СПб</w:t>
      </w:r>
      <w:proofErr w:type="gram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.: </w:t>
      </w:r>
      <w:proofErr w:type="gram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Просвещение, 2004.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Мардерфельд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В. Л.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Раздаточные материалы по учебному курсу «Основы безопасности жизнедеятельности»: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Пособ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для учителя. — М.: Просвещение, 2004.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Макеева А. Г.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цвета, кроме черного: семейная профилактика наркотизма школьников: Кн. для родителей / А. Г. Макеева. — М.: Просвещение, 2005.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Макеева А. Г.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Все цвета, кроме черного: педагогическая профилактика наркотизма школьников: Метод. пособие для учителя: 7—9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/ А. Г. Макеева. — М.: Просвещение, 2005.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Методические материалы и документы по курсу «Основы безопасности жизнедеятельности»: Кн. для учителя / Сост. А. Т. Смирнов, Б. И. Мишин. — 2-е изд. — М.: Просвещение, 2004.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службе Отечеству: Об истории Российского государства и его вооруженных силах, традициях, морально-психологических и правовых основах военной службы: Кн. для чтения по общественно-государственной подготовке солдат (матросов), сержантов (старшин) ВС РФ / Под ред. В. А. Золотарева, В. В. Марущенко. — 3-е изд. — М.: Русь; РКБ, 1999.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Общевоинские уставы Вооруженных Сил Российской Федерации. — М.: Военное издательство, 1994.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медицинских знаний и здорового образа жизни: Учеб. для учащихся 10—11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учреждений / А. Т. Смирнов, Б. И. Мишин, П. В. Ижевский. Под общ. ред. А. Т. Смирнова. — 6-е изд. — М.: Просвещение, 2007.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безопасности жизнедеятельности: Сб. заданий для проведения экзаменов в 9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/ [А. Т. Смирнов, М. В. Маслов, Б. И. Мишин; под общ. ред. А. Т. Смирнова]. — М.: Просвещение, 2006–2007.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Основы безопасности жизнедеятельности: Справочник / [А. Т. Смирнов, Б. О. Хренников, Р. А. Дурнев, Э. Н.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Аюпов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под общ. ред. А. Т. Смирнова]. — М.: Просвещение, 2007.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Основы формирования культуры безопасности жизнедеятельности населения [Ю.Л. Воробьев, В. А. Тучков, Р. А. Дурнев; под общ. ред. Ю. Л. Воробьева]. — М.: Деловой экспресс, 2006.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Петров С. В., Бубнов В. Г.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Первая помощь в экстремальных ситуациях: Практическое пособие. — М.: Издательство НЦ ЭНАС, 2000.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Противодействие терроризму: Учебно-метод. Пособие / под общ. Ред. Ю. С. Паткевича. — Ижевск: Удмуртия, 2004.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Семейный кодекс Российской Федерации (последняя редакция).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Смирнов А. Т., Мишин Б.И.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безопасности жизнедеятельности: Учеб. для 10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8-е изд. – М.: Просвещение, 2007.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Смирнов А. Т., Хренников Б.О.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безопасности жизнедеятельности: Учеб. для 10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3-е изд. – М.: Просвещение, 2016.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Терроризм. Это должен знать каждый: рекомендации, разработанные Службой по борьбе с терроризмом Управления ФСБ России / Под ред. А. А.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Кокорева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Изограф, 2000.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Тупикин</w:t>
      </w:r>
      <w:proofErr w:type="spellEnd"/>
      <w:r w:rsidRPr="00EC5205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Е. И., Смирнов А. Т. </w:t>
      </w: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Основы безопасности жизнедеятельности: Тестовый контроль качества знаний старшеклассников: 10—11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Просвещение, 2002.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Уголовный кодекс Российской Федерации (последняя редакция).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Федеральные законы «О статусе военнослужащих», «О воинской обязанности и военной службе», «Об альтернативной гражданской службе», «О внесении изменений в Федеральный закон «О воинской обязанности и военной службе» и статью 14 Закона РФ «Об образовании», «О противодействии терроризму»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Собрание законодательства Российской Федерации: Официальное издание. — М, 1998; 2003—2006.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Физическая культура: Учеб. для учащихся 5—7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общеобразоват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учреждений / Под ред. М. Я.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Виленского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— М.: Просвещение, 2007.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здорового образа жизни подростков на уроках ОБЖ: Метод. пособие / А. Т. Смирнов, Б. И. Мишин. — М.: </w:t>
      </w:r>
      <w:proofErr w:type="spellStart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Вентана</w:t>
      </w:r>
      <w:proofErr w:type="spellEnd"/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-Граф, 2002.</w:t>
      </w:r>
    </w:p>
    <w:p w:rsidR="00EC5205" w:rsidRPr="00EC5205" w:rsidRDefault="00EC5205" w:rsidP="00EC520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Чрезвычайные ситуации: Энциклопедия школьника / Под общ. Ред. С. К. Шойгу. — М., 2004.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C520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 класс (базовый уровень, 35 часов)</w:t>
      </w:r>
    </w:p>
    <w:p w:rsidR="00EC5205" w:rsidRPr="00EC5205" w:rsidRDefault="00EC5205" w:rsidP="00EC520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4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19"/>
        <w:gridCol w:w="954"/>
        <w:gridCol w:w="1109"/>
        <w:gridCol w:w="543"/>
        <w:gridCol w:w="5860"/>
      </w:tblGrid>
      <w:tr w:rsidR="00EC5205" w:rsidRPr="00EC5205" w:rsidTr="00EC5205">
        <w:trPr>
          <w:trHeight w:val="255"/>
        </w:trPr>
        <w:tc>
          <w:tcPr>
            <w:tcW w:w="20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Дата</w:t>
            </w:r>
          </w:p>
        </w:tc>
        <w:tc>
          <w:tcPr>
            <w:tcW w:w="6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49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разделов и тем</w:t>
            </w:r>
          </w:p>
        </w:tc>
      </w:tr>
      <w:tr w:rsidR="00EC5205" w:rsidRPr="00EC5205" w:rsidTr="00EC5205">
        <w:trPr>
          <w:trHeight w:val="300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плану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EC5205" w:rsidRPr="00EC5205" w:rsidRDefault="00EC5205" w:rsidP="00EC52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rPr>
          <w:trHeight w:val="300"/>
        </w:trPr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1. Основы комплексной безопасности.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1.Обеспечение личной безопасности в повседневной жизни.</w:t>
            </w:r>
          </w:p>
        </w:tc>
      </w:tr>
      <w:tr w:rsidR="00EC5205" w:rsidRPr="00EC5205" w:rsidTr="00EC5205">
        <w:trPr>
          <w:trHeight w:val="15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Автономное пребывание человека в природной среде</w:t>
            </w:r>
          </w:p>
        </w:tc>
      </w:tr>
      <w:tr w:rsidR="00EC5205" w:rsidRPr="00EC5205" w:rsidTr="00EC5205">
        <w:trPr>
          <w:trHeight w:val="150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Практическая подготовка к автономному существованию в природной среде</w:t>
            </w:r>
          </w:p>
        </w:tc>
      </w:tr>
      <w:tr w:rsidR="00EC5205" w:rsidRPr="00EC5205" w:rsidTr="00EC5205">
        <w:trPr>
          <w:trHeight w:val="135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Обеспечение личной безопасности на дорогах.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Обеспечение личной безопасности в криминогенных ситуациях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2. Личная безопасность в условиях чрезвычайных ситуаций.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Чрезвычайные ситуации природного характера и возможные их последствия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Чрезвычайные ситуации техногенного характера и возможные их последствия</w:t>
            </w:r>
          </w:p>
        </w:tc>
      </w:tr>
      <w:tr w:rsidR="00EC5205" w:rsidRPr="00EC5205" w:rsidTr="00EC5205">
        <w:trPr>
          <w:trHeight w:val="345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3. Современный комплекс проблем безопасности военного характера.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Военные угрозы национальной безопасности России и национальная оборона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 современных войн и вооруженных конфликтов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2. Защита населения РФ от ЧС природного и техногенного характера.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4. Нормативно-правовая база и организационные основы по защите населения от ЧС природного и техногенного характера.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Нормативно-правовая база Российской Федерации в области обеспечения безопасности населения в чрезвычайных ситуациях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Единая государственная система предупреждения и ликвидации ЧС (РСЧС), её структура и задачи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3. Основы противодействия терроризму и экстремизму в РФ.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5. Экстремизм и терроризм-чрезвычайные опасности для общества и государства.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Терроризм и террористическая деятельность, их цели и последствия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Факторы, способствующие вовлечению в террористическую деятельность. Профилактика их влияния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Экстремизм и экстремистская деятельность. Контрольная работа.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принципы и направления противодействия террористической и экстремисткой деятельности.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6. Нормативно-правовая база борьбы с терроризмом и экстремизмом в РФ.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Положения Конституции Российской Федерации. Концепции противодействия терроризму в Российской Федерации. Федеральный закон «О противодействия терроризму» и «О противодействии экстремистской деятельности»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Роль государства в обеспечении национальной безопасности Российской Федерации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Глава 7. Духовно-нравственные основы противодействия терроризму и экстремизму.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Значение нравственных позиций и личных качеств в формировании антитеррористического поведения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Культура безопасности жизнедеятельности - условие формирования антитеррористического поведения и </w:t>
            </w:r>
            <w:proofErr w:type="spellStart"/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антиэкстремистского</w:t>
            </w:r>
            <w:proofErr w:type="spellEnd"/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мышления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8. Уголовная ответственность за участие в террористической и экстремисткой деятельности.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Уголовная ответственность за террористическую деятельность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Ответственность за осуществление экстремистской деятельности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9. Обеспечение личной безопасности при угрозе террористического акта.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 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Правила безопасности поведения при угрозе террористического акта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 4. Основы здорового образа жизни.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10. Основы медицинских знаний и профилактика инфекционных заболеваний.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8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Сохранение и укрепление здоровья — важнейшая составляющая подготовки молодежи к военной службе и трудовой деятельности.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инфекционные заболевания, их классификация и профилактика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Здоровый образ жизни.</w:t>
            </w:r>
          </w:p>
        </w:tc>
      </w:tr>
      <w:tr w:rsidR="00EC5205" w:rsidRPr="00EC5205" w:rsidTr="00EC5205">
        <w:trPr>
          <w:trHeight w:val="285"/>
        </w:trPr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Биологические ритмы и их влияние на человека.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11. Здоровый образ жизни и его составляющие.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1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Значение двигательной активности и физической </w:t>
            </w: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культуры для здоровья человека.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Вредные привычки, их влияние на здоровье. Профилактика вредных привычек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Раздел 6. Основы обороны государства.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12. Гражданская оборона-составная часть обороноспособности страны.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2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Гражданская оборона - составная часть обороноспособности страны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виды оружия и их поражающие факторы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Оповещение и информирование населения о ЧС мирного и военного времени.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Инженерная защита населения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Средства индивидуальной защиты.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проведения аварийно-спасательных работ в зоне ЧС.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ГО в общеобразовательном учреждении.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13. Вооруженные Силы Российской Федерации-защитники нашего Отечества.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3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История создания ВС РФ.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Памяти поколений- дни воинской славы России.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 ВС РФ. Руководство и управление ВС РФ.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14. Виды и рода войск Вооруженных Сил РФ.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15. Боевые традиции Вооруженных Сил России.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4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Сухопутные войска (СВ), их состав и предназначение. Вооружение и военная техника СВ.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Военно-воздушные силы (ВВС), их состав и предназначение. Вооружение и военная техника ВВС.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Военно-морской флот (ВМФ), его состав и предназначение. Вооружение и военная техника ВМФ.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Ракетные войска стратегического назначения (РВСН), их состав и предназначение. Вооружение и военная техника РВСН.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Воздушно-десантные войска, их состав и предназначение.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Войска воздушно-космической обороны, их состав и предназначение.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Войска и воинские формирования, не входящие в состав ВС РФ.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Патриотизм и верность воинскому долгу-качества защитника Отечества.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Дружба и войсковое товарищество-основа боевой готовности частей и подразделений.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16. Размещение и быт военнослужащих.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5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Размещение военнослужащих.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Распределение времени и повседневный порядок.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Сохранение и укрепление здоровья военнослужащих.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17. Суточный наряд, обязанности лиц суточного наряда.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6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Суточный наряд. Общие положения.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Обязанности дежурного по роте.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Обязанности дневального по роте.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Глава 18. Организация караульной службы.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7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Организация караульной службы. Общие положения.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Часовой и его неприкосновенность.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Обязанности часового.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19. Строевая подготовка.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8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 и управление ими.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Строевые приемы и движение без оружия.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воинского приветствия без оружия на месте и в движении.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Выход из строя и возвращение в строй. Подход к начальнику и отход от него.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Строи отделения, развернутый строй, походный строй.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Выполнение воинского приветствия в строю, на месте и в движении.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20. Огневая подготовка.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39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65.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Назначение и боевые свойства автомата Калашникова.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Порядок неполной разборки и сборки автомата Калашникова.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Приёмы и правила стрельбы из автомата.</w:t>
            </w:r>
          </w:p>
        </w:tc>
      </w:tr>
      <w:tr w:rsidR="00EC5205" w:rsidRPr="00EC5205" w:rsidTr="00EC5205">
        <w:tc>
          <w:tcPr>
            <w:tcW w:w="1024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Глава 21. Тактическая подготовка.</w:t>
            </w:r>
          </w:p>
        </w:tc>
      </w:tr>
      <w:tr w:rsidR="00EC5205" w:rsidRPr="00EC5205" w:rsidTr="00EC5205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numPr>
                <w:ilvl w:val="0"/>
                <w:numId w:val="40"/>
              </w:num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неделя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67.</w:t>
            </w:r>
          </w:p>
          <w:p w:rsidR="00EC5205" w:rsidRPr="00EC5205" w:rsidRDefault="00EC5205" w:rsidP="00EC520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6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Современный бой.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Обязанности солдата в бою.</w:t>
            </w:r>
          </w:p>
          <w:p w:rsidR="00EC5205" w:rsidRPr="00EC5205" w:rsidRDefault="00EC5205" w:rsidP="00EC520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C520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Контрольная работа.</w:t>
            </w:r>
          </w:p>
        </w:tc>
      </w:tr>
    </w:tbl>
    <w:p w:rsidR="001A0B59" w:rsidRPr="00EC5205" w:rsidRDefault="001A0B59">
      <w:pPr>
        <w:rPr>
          <w:rFonts w:ascii="Times New Roman" w:hAnsi="Times New Roman" w:cs="Times New Roman"/>
          <w:sz w:val="24"/>
          <w:szCs w:val="24"/>
        </w:rPr>
      </w:pPr>
    </w:p>
    <w:sectPr w:rsidR="001A0B59" w:rsidRPr="00EC5205" w:rsidSect="00EC52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412B"/>
    <w:multiLevelType w:val="multilevel"/>
    <w:tmpl w:val="87DC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2340D"/>
    <w:multiLevelType w:val="multilevel"/>
    <w:tmpl w:val="04104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923EC"/>
    <w:multiLevelType w:val="multilevel"/>
    <w:tmpl w:val="9468E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4757D"/>
    <w:multiLevelType w:val="multilevel"/>
    <w:tmpl w:val="1A965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B502F"/>
    <w:multiLevelType w:val="multilevel"/>
    <w:tmpl w:val="CE763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66F40"/>
    <w:multiLevelType w:val="multilevel"/>
    <w:tmpl w:val="5FA0D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121C5"/>
    <w:multiLevelType w:val="multilevel"/>
    <w:tmpl w:val="5F108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F83F27"/>
    <w:multiLevelType w:val="multilevel"/>
    <w:tmpl w:val="019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34166"/>
    <w:multiLevelType w:val="multilevel"/>
    <w:tmpl w:val="53926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255164"/>
    <w:multiLevelType w:val="multilevel"/>
    <w:tmpl w:val="5A5C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E4582"/>
    <w:multiLevelType w:val="multilevel"/>
    <w:tmpl w:val="8B0E0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996D62"/>
    <w:multiLevelType w:val="multilevel"/>
    <w:tmpl w:val="4BD6A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C000B7"/>
    <w:multiLevelType w:val="multilevel"/>
    <w:tmpl w:val="16B0C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F2511C"/>
    <w:multiLevelType w:val="multilevel"/>
    <w:tmpl w:val="DCD69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A0913"/>
    <w:multiLevelType w:val="multilevel"/>
    <w:tmpl w:val="9DB84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76615E"/>
    <w:multiLevelType w:val="multilevel"/>
    <w:tmpl w:val="58EE1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1C4198"/>
    <w:multiLevelType w:val="multilevel"/>
    <w:tmpl w:val="2EB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926825"/>
    <w:multiLevelType w:val="multilevel"/>
    <w:tmpl w:val="359AC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535505"/>
    <w:multiLevelType w:val="multilevel"/>
    <w:tmpl w:val="BE428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F7562F"/>
    <w:multiLevelType w:val="multilevel"/>
    <w:tmpl w:val="2DC0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6425AF"/>
    <w:multiLevelType w:val="multilevel"/>
    <w:tmpl w:val="DC44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3C44C0"/>
    <w:multiLevelType w:val="multilevel"/>
    <w:tmpl w:val="5F2ED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5A4F00"/>
    <w:multiLevelType w:val="multilevel"/>
    <w:tmpl w:val="03A6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E1D85"/>
    <w:multiLevelType w:val="multilevel"/>
    <w:tmpl w:val="62C20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1C423B"/>
    <w:multiLevelType w:val="multilevel"/>
    <w:tmpl w:val="30EE8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E6088"/>
    <w:multiLevelType w:val="multilevel"/>
    <w:tmpl w:val="3C723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D7284B"/>
    <w:multiLevelType w:val="multilevel"/>
    <w:tmpl w:val="16AE8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1F6850"/>
    <w:multiLevelType w:val="multilevel"/>
    <w:tmpl w:val="400A1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8533C3"/>
    <w:multiLevelType w:val="multilevel"/>
    <w:tmpl w:val="ECDA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01004D"/>
    <w:multiLevelType w:val="multilevel"/>
    <w:tmpl w:val="7722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3115CE"/>
    <w:multiLevelType w:val="multilevel"/>
    <w:tmpl w:val="48DA6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F850CB"/>
    <w:multiLevelType w:val="multilevel"/>
    <w:tmpl w:val="94B8C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98576F"/>
    <w:multiLevelType w:val="multilevel"/>
    <w:tmpl w:val="23EA2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F95B30"/>
    <w:multiLevelType w:val="multilevel"/>
    <w:tmpl w:val="11B6C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6B1A82"/>
    <w:multiLevelType w:val="multilevel"/>
    <w:tmpl w:val="417A4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486458"/>
    <w:multiLevelType w:val="multilevel"/>
    <w:tmpl w:val="B818E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145114"/>
    <w:multiLevelType w:val="multilevel"/>
    <w:tmpl w:val="48D8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370A0E"/>
    <w:multiLevelType w:val="multilevel"/>
    <w:tmpl w:val="DC404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27026D"/>
    <w:multiLevelType w:val="multilevel"/>
    <w:tmpl w:val="872A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88642B"/>
    <w:multiLevelType w:val="multilevel"/>
    <w:tmpl w:val="286AC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2"/>
  </w:num>
  <w:num w:numId="3">
    <w:abstractNumId w:val="10"/>
  </w:num>
  <w:num w:numId="4">
    <w:abstractNumId w:val="0"/>
  </w:num>
  <w:num w:numId="5">
    <w:abstractNumId w:val="33"/>
  </w:num>
  <w:num w:numId="6">
    <w:abstractNumId w:val="13"/>
  </w:num>
  <w:num w:numId="7">
    <w:abstractNumId w:val="25"/>
  </w:num>
  <w:num w:numId="8">
    <w:abstractNumId w:val="14"/>
  </w:num>
  <w:num w:numId="9">
    <w:abstractNumId w:val="39"/>
  </w:num>
  <w:num w:numId="10">
    <w:abstractNumId w:val="12"/>
  </w:num>
  <w:num w:numId="11">
    <w:abstractNumId w:val="29"/>
  </w:num>
  <w:num w:numId="12">
    <w:abstractNumId w:val="31"/>
  </w:num>
  <w:num w:numId="13">
    <w:abstractNumId w:val="20"/>
  </w:num>
  <w:num w:numId="14">
    <w:abstractNumId w:val="4"/>
  </w:num>
  <w:num w:numId="15">
    <w:abstractNumId w:val="28"/>
  </w:num>
  <w:num w:numId="16">
    <w:abstractNumId w:val="35"/>
  </w:num>
  <w:num w:numId="17">
    <w:abstractNumId w:val="1"/>
  </w:num>
  <w:num w:numId="18">
    <w:abstractNumId w:val="38"/>
  </w:num>
  <w:num w:numId="19">
    <w:abstractNumId w:val="34"/>
  </w:num>
  <w:num w:numId="20">
    <w:abstractNumId w:val="17"/>
  </w:num>
  <w:num w:numId="21">
    <w:abstractNumId w:val="9"/>
  </w:num>
  <w:num w:numId="22">
    <w:abstractNumId w:val="30"/>
  </w:num>
  <w:num w:numId="23">
    <w:abstractNumId w:val="3"/>
  </w:num>
  <w:num w:numId="24">
    <w:abstractNumId w:val="21"/>
  </w:num>
  <w:num w:numId="25">
    <w:abstractNumId w:val="22"/>
  </w:num>
  <w:num w:numId="26">
    <w:abstractNumId w:val="37"/>
  </w:num>
  <w:num w:numId="27">
    <w:abstractNumId w:val="8"/>
  </w:num>
  <w:num w:numId="28">
    <w:abstractNumId w:val="19"/>
  </w:num>
  <w:num w:numId="29">
    <w:abstractNumId w:val="16"/>
  </w:num>
  <w:num w:numId="30">
    <w:abstractNumId w:val="15"/>
  </w:num>
  <w:num w:numId="31">
    <w:abstractNumId w:val="2"/>
  </w:num>
  <w:num w:numId="32">
    <w:abstractNumId w:val="36"/>
  </w:num>
  <w:num w:numId="33">
    <w:abstractNumId w:val="18"/>
  </w:num>
  <w:num w:numId="34">
    <w:abstractNumId w:val="26"/>
  </w:num>
  <w:num w:numId="35">
    <w:abstractNumId w:val="27"/>
  </w:num>
  <w:num w:numId="36">
    <w:abstractNumId w:val="5"/>
  </w:num>
  <w:num w:numId="37">
    <w:abstractNumId w:val="23"/>
  </w:num>
  <w:num w:numId="38">
    <w:abstractNumId w:val="24"/>
  </w:num>
  <w:num w:numId="39">
    <w:abstractNumId w:val="11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AE3"/>
    <w:rsid w:val="001A0B59"/>
    <w:rsid w:val="0022481F"/>
    <w:rsid w:val="00477AE3"/>
    <w:rsid w:val="00EC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8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48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6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591E3-D8CD-4472-9106-90323386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4921</Words>
  <Characters>28053</Characters>
  <Application>Microsoft Office Word</Application>
  <DocSecurity>0</DocSecurity>
  <Lines>233</Lines>
  <Paragraphs>65</Paragraphs>
  <ScaleCrop>false</ScaleCrop>
  <Company/>
  <LinksUpToDate>false</LinksUpToDate>
  <CharactersWithSpaces>32909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Лдия</cp:lastModifiedBy>
  <cp:revision>5</cp:revision>
  <dcterms:created xsi:type="dcterms:W3CDTF">2020-09-03T06:45:00Z</dcterms:created>
  <dcterms:modified xsi:type="dcterms:W3CDTF">2021-03-31T07:04:00Z</dcterms:modified>
</cp:coreProperties>
</file>